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4A" w:rsidRPr="00013781" w:rsidRDefault="00664C98" w:rsidP="00705232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013781">
        <w:rPr>
          <w:rFonts w:ascii="Arial" w:hAnsi="Arial" w:cs="Arial"/>
          <w:b/>
          <w:sz w:val="24"/>
        </w:rPr>
        <w:t>COMISIÓN DE SEGURIDAD PÚ</w:t>
      </w:r>
      <w:r w:rsidR="00D41BA9" w:rsidRPr="00013781">
        <w:rPr>
          <w:rFonts w:ascii="Arial" w:hAnsi="Arial" w:cs="Arial"/>
          <w:b/>
          <w:sz w:val="24"/>
        </w:rPr>
        <w:t>BLICA</w:t>
      </w:r>
    </w:p>
    <w:p w:rsidR="00D41BA9" w:rsidRPr="00013781" w:rsidRDefault="00603340" w:rsidP="00705232">
      <w:pPr>
        <w:jc w:val="center"/>
        <w:rPr>
          <w:rFonts w:ascii="Arial" w:hAnsi="Arial" w:cs="Arial"/>
          <w:b/>
          <w:sz w:val="24"/>
        </w:rPr>
      </w:pPr>
      <w:r w:rsidRPr="00013781">
        <w:rPr>
          <w:rFonts w:ascii="Arial" w:hAnsi="Arial" w:cs="Arial"/>
          <w:b/>
          <w:sz w:val="24"/>
        </w:rPr>
        <w:t>CUARTA</w:t>
      </w:r>
      <w:r w:rsidR="00664C98" w:rsidRPr="00013781">
        <w:rPr>
          <w:rFonts w:ascii="Arial" w:hAnsi="Arial" w:cs="Arial"/>
          <w:b/>
          <w:sz w:val="24"/>
        </w:rPr>
        <w:t xml:space="preserve"> SESIÓ</w:t>
      </w:r>
      <w:r w:rsidR="00D41BA9" w:rsidRPr="00013781">
        <w:rPr>
          <w:rFonts w:ascii="Arial" w:hAnsi="Arial" w:cs="Arial"/>
          <w:b/>
          <w:sz w:val="24"/>
        </w:rPr>
        <w:t>N ORDINARIA</w:t>
      </w:r>
    </w:p>
    <w:p w:rsidR="00D41BA9" w:rsidRPr="00013781" w:rsidRDefault="00603340" w:rsidP="00705232">
      <w:pPr>
        <w:jc w:val="center"/>
        <w:rPr>
          <w:rFonts w:ascii="Arial" w:hAnsi="Arial" w:cs="Arial"/>
          <w:b/>
          <w:sz w:val="24"/>
        </w:rPr>
      </w:pPr>
      <w:r w:rsidRPr="00013781">
        <w:rPr>
          <w:rFonts w:ascii="Arial" w:hAnsi="Arial" w:cs="Arial"/>
          <w:b/>
          <w:sz w:val="24"/>
        </w:rPr>
        <w:t>25</w:t>
      </w:r>
      <w:r w:rsidR="00664C98" w:rsidRPr="00013781">
        <w:rPr>
          <w:rFonts w:ascii="Arial" w:hAnsi="Arial" w:cs="Arial"/>
          <w:b/>
          <w:sz w:val="24"/>
        </w:rPr>
        <w:t xml:space="preserve"> de</w:t>
      </w:r>
      <w:r w:rsidRPr="00013781">
        <w:rPr>
          <w:rFonts w:ascii="Arial" w:hAnsi="Arial" w:cs="Arial"/>
          <w:b/>
          <w:sz w:val="24"/>
        </w:rPr>
        <w:t xml:space="preserve"> julio</w:t>
      </w:r>
      <w:r w:rsidR="00D41BA9" w:rsidRPr="00013781">
        <w:rPr>
          <w:rFonts w:ascii="Arial" w:hAnsi="Arial" w:cs="Arial"/>
          <w:b/>
          <w:sz w:val="24"/>
        </w:rPr>
        <w:t xml:space="preserve"> de 2019, </w:t>
      </w:r>
      <w:r w:rsidRPr="00013781">
        <w:rPr>
          <w:rFonts w:ascii="Arial" w:hAnsi="Arial" w:cs="Arial"/>
          <w:b/>
          <w:sz w:val="24"/>
        </w:rPr>
        <w:t>10:00</w:t>
      </w:r>
      <w:r w:rsidR="00D41BA9" w:rsidRPr="00013781">
        <w:rPr>
          <w:rFonts w:ascii="Arial" w:hAnsi="Arial" w:cs="Arial"/>
          <w:b/>
          <w:sz w:val="24"/>
        </w:rPr>
        <w:t xml:space="preserve"> horas</w:t>
      </w:r>
    </w:p>
    <w:p w:rsidR="00D41BA9" w:rsidRDefault="00D86D75" w:rsidP="00705232">
      <w:pPr>
        <w:jc w:val="center"/>
        <w:rPr>
          <w:rFonts w:ascii="Arial" w:hAnsi="Arial" w:cs="Arial"/>
          <w:b/>
          <w:sz w:val="24"/>
        </w:rPr>
      </w:pPr>
      <w:proofErr w:type="spellStart"/>
      <w:r w:rsidRPr="00013781">
        <w:rPr>
          <w:rFonts w:ascii="Arial" w:hAnsi="Arial" w:cs="Arial"/>
          <w:b/>
          <w:sz w:val="24"/>
        </w:rPr>
        <w:t>Mezz</w:t>
      </w:r>
      <w:r w:rsidR="00603340" w:rsidRPr="00013781">
        <w:rPr>
          <w:rFonts w:ascii="Arial" w:hAnsi="Arial" w:cs="Arial"/>
          <w:b/>
          <w:sz w:val="24"/>
        </w:rPr>
        <w:t>anine</w:t>
      </w:r>
      <w:proofErr w:type="spellEnd"/>
      <w:r w:rsidRPr="00013781">
        <w:rPr>
          <w:rFonts w:ascii="Arial" w:hAnsi="Arial" w:cs="Arial"/>
          <w:b/>
          <w:sz w:val="24"/>
        </w:rPr>
        <w:t xml:space="preserve"> Sur, edificio A</w:t>
      </w:r>
    </w:p>
    <w:p w:rsidR="00013781" w:rsidRDefault="00013781" w:rsidP="00705232">
      <w:pPr>
        <w:jc w:val="center"/>
        <w:rPr>
          <w:rFonts w:ascii="Arial" w:hAnsi="Arial" w:cs="Arial"/>
          <w:b/>
          <w:sz w:val="24"/>
        </w:rPr>
      </w:pPr>
    </w:p>
    <w:p w:rsidR="00705232" w:rsidRPr="00013781" w:rsidRDefault="00705232" w:rsidP="00664C98">
      <w:pPr>
        <w:jc w:val="center"/>
        <w:rPr>
          <w:rFonts w:ascii="Arial" w:hAnsi="Arial" w:cs="Arial"/>
          <w:sz w:val="24"/>
        </w:rPr>
      </w:pPr>
    </w:p>
    <w:p w:rsidR="00D41BA9" w:rsidRDefault="00D41BA9" w:rsidP="00013781">
      <w:pPr>
        <w:spacing w:line="360" w:lineRule="auto"/>
        <w:jc w:val="both"/>
        <w:rPr>
          <w:rFonts w:ascii="Arial" w:hAnsi="Arial" w:cs="Arial"/>
          <w:sz w:val="24"/>
        </w:rPr>
      </w:pPr>
      <w:r w:rsidRPr="00013781">
        <w:rPr>
          <w:rFonts w:ascii="Arial" w:hAnsi="Arial" w:cs="Arial"/>
          <w:sz w:val="24"/>
        </w:rPr>
        <w:t xml:space="preserve">1.- Lista de asistencia </w:t>
      </w:r>
      <w:r w:rsidR="00013781">
        <w:rPr>
          <w:rFonts w:ascii="Arial" w:hAnsi="Arial" w:cs="Arial"/>
          <w:sz w:val="24"/>
        </w:rPr>
        <w:t xml:space="preserve">y </w:t>
      </w:r>
      <w:r w:rsidRPr="00013781">
        <w:rPr>
          <w:rFonts w:ascii="Arial" w:hAnsi="Arial" w:cs="Arial"/>
          <w:sz w:val="24"/>
        </w:rPr>
        <w:t xml:space="preserve">declaración </w:t>
      </w:r>
      <w:r w:rsidR="0084323D" w:rsidRPr="00013781">
        <w:rPr>
          <w:rFonts w:ascii="Arial" w:hAnsi="Arial" w:cs="Arial"/>
          <w:sz w:val="24"/>
        </w:rPr>
        <w:t>de Q</w:t>
      </w:r>
      <w:r w:rsidR="00664C98" w:rsidRPr="00013781">
        <w:rPr>
          <w:rFonts w:ascii="Arial" w:hAnsi="Arial" w:cs="Arial"/>
          <w:sz w:val="24"/>
        </w:rPr>
        <w:t>uó</w:t>
      </w:r>
      <w:r w:rsidRPr="00013781">
        <w:rPr>
          <w:rFonts w:ascii="Arial" w:hAnsi="Arial" w:cs="Arial"/>
          <w:sz w:val="24"/>
        </w:rPr>
        <w:t>rum</w:t>
      </w:r>
      <w:r w:rsidR="00664C98" w:rsidRPr="00013781">
        <w:rPr>
          <w:rFonts w:ascii="Arial" w:hAnsi="Arial" w:cs="Arial"/>
          <w:sz w:val="24"/>
        </w:rPr>
        <w:t>.</w:t>
      </w:r>
    </w:p>
    <w:p w:rsidR="00013781" w:rsidRPr="00013781" w:rsidRDefault="00013781" w:rsidP="0001378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2.- Lectura y en su caso aprobación del Orden del día. </w:t>
      </w:r>
    </w:p>
    <w:p w:rsidR="00D41BA9" w:rsidRPr="00013781" w:rsidRDefault="00013781" w:rsidP="0001378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D41BA9" w:rsidRPr="00013781">
        <w:rPr>
          <w:rFonts w:ascii="Arial" w:hAnsi="Arial" w:cs="Arial"/>
          <w:sz w:val="24"/>
        </w:rPr>
        <w:t>.- Lectura, discusión y en su caso a</w:t>
      </w:r>
      <w:r w:rsidR="00603340" w:rsidRPr="00013781">
        <w:rPr>
          <w:rFonts w:ascii="Arial" w:hAnsi="Arial" w:cs="Arial"/>
          <w:sz w:val="24"/>
        </w:rPr>
        <w:t>probación del acta de la tercera</w:t>
      </w:r>
      <w:r w:rsidR="00D41BA9" w:rsidRPr="00013781">
        <w:rPr>
          <w:rFonts w:ascii="Arial" w:hAnsi="Arial" w:cs="Arial"/>
          <w:sz w:val="24"/>
        </w:rPr>
        <w:t xml:space="preserve"> reunión ordinaria celebrada el </w:t>
      </w:r>
      <w:r w:rsidR="00664C98" w:rsidRPr="00013781">
        <w:rPr>
          <w:rFonts w:ascii="Arial" w:hAnsi="Arial" w:cs="Arial"/>
          <w:sz w:val="24"/>
        </w:rPr>
        <w:t>día</w:t>
      </w:r>
      <w:r w:rsidR="00D86D75" w:rsidRPr="00013781">
        <w:rPr>
          <w:rFonts w:ascii="Arial" w:hAnsi="Arial" w:cs="Arial"/>
          <w:sz w:val="24"/>
        </w:rPr>
        <w:t xml:space="preserve"> 25 de abril</w:t>
      </w:r>
      <w:r w:rsidR="00664C98" w:rsidRPr="00013781">
        <w:rPr>
          <w:rFonts w:ascii="Arial" w:hAnsi="Arial" w:cs="Arial"/>
          <w:sz w:val="24"/>
        </w:rPr>
        <w:t>.</w:t>
      </w:r>
    </w:p>
    <w:p w:rsidR="00374487" w:rsidRPr="00013781" w:rsidRDefault="00013781" w:rsidP="0001378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F52D5C" w:rsidRPr="00013781">
        <w:rPr>
          <w:rFonts w:ascii="Arial" w:hAnsi="Arial" w:cs="Arial"/>
          <w:sz w:val="24"/>
        </w:rPr>
        <w:t>.- Lectura, discusión</w:t>
      </w:r>
      <w:r w:rsidR="00D41BA9" w:rsidRPr="00013781">
        <w:rPr>
          <w:rFonts w:ascii="Arial" w:hAnsi="Arial" w:cs="Arial"/>
          <w:sz w:val="24"/>
        </w:rPr>
        <w:t xml:space="preserve"> y en su caso aprobación del acta de la reunión</w:t>
      </w:r>
      <w:r w:rsidR="00603340" w:rsidRPr="00013781">
        <w:rPr>
          <w:rFonts w:ascii="Arial" w:hAnsi="Arial" w:cs="Arial"/>
          <w:sz w:val="24"/>
        </w:rPr>
        <w:t xml:space="preserve"> extraordinaria </w:t>
      </w:r>
      <w:r w:rsidR="00D86D75" w:rsidRPr="00013781">
        <w:rPr>
          <w:rFonts w:ascii="Arial" w:hAnsi="Arial" w:cs="Arial"/>
          <w:sz w:val="24"/>
        </w:rPr>
        <w:t>de Comisiones U</w:t>
      </w:r>
      <w:r w:rsidR="00603340" w:rsidRPr="00013781">
        <w:rPr>
          <w:rFonts w:ascii="Arial" w:hAnsi="Arial" w:cs="Arial"/>
          <w:sz w:val="24"/>
        </w:rPr>
        <w:t>nidas de</w:t>
      </w:r>
      <w:r w:rsidR="00D41BA9" w:rsidRPr="00013781">
        <w:rPr>
          <w:rFonts w:ascii="Arial" w:hAnsi="Arial" w:cs="Arial"/>
          <w:sz w:val="24"/>
        </w:rPr>
        <w:t xml:space="preserve"> </w:t>
      </w:r>
      <w:r w:rsidR="00603340" w:rsidRPr="00013781">
        <w:rPr>
          <w:rFonts w:ascii="Arial" w:hAnsi="Arial" w:cs="Arial"/>
          <w:sz w:val="24"/>
        </w:rPr>
        <w:t xml:space="preserve">Seguridad Pública y Gobernación y Población </w:t>
      </w:r>
      <w:r w:rsidR="00D41BA9" w:rsidRPr="00013781">
        <w:rPr>
          <w:rFonts w:ascii="Arial" w:hAnsi="Arial" w:cs="Arial"/>
          <w:sz w:val="24"/>
        </w:rPr>
        <w:t xml:space="preserve">celebrada el </w:t>
      </w:r>
      <w:r w:rsidR="00664C98" w:rsidRPr="00013781">
        <w:rPr>
          <w:rFonts w:ascii="Arial" w:hAnsi="Arial" w:cs="Arial"/>
          <w:sz w:val="24"/>
        </w:rPr>
        <w:t>día</w:t>
      </w:r>
      <w:r w:rsidR="00D86D75" w:rsidRPr="00013781">
        <w:rPr>
          <w:rFonts w:ascii="Arial" w:hAnsi="Arial" w:cs="Arial"/>
          <w:sz w:val="24"/>
        </w:rPr>
        <w:t xml:space="preserve"> 23 de mayo</w:t>
      </w:r>
      <w:r w:rsidR="00664C98" w:rsidRPr="00013781">
        <w:rPr>
          <w:rFonts w:ascii="Arial" w:hAnsi="Arial" w:cs="Arial"/>
          <w:sz w:val="24"/>
        </w:rPr>
        <w:t>.</w:t>
      </w:r>
      <w:r w:rsidR="00D41BA9" w:rsidRPr="00013781">
        <w:rPr>
          <w:rFonts w:ascii="Arial" w:hAnsi="Arial" w:cs="Arial"/>
          <w:sz w:val="24"/>
        </w:rPr>
        <w:t xml:space="preserve"> </w:t>
      </w:r>
    </w:p>
    <w:p w:rsidR="00013781" w:rsidRPr="00013781" w:rsidRDefault="00013781" w:rsidP="0001378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013781">
        <w:rPr>
          <w:rFonts w:ascii="Arial" w:hAnsi="Arial" w:cs="Arial"/>
          <w:sz w:val="24"/>
        </w:rPr>
        <w:t xml:space="preserve">.- Informe de las contestaciones de los Estados de la República Mexicana a las proposiciones con punto de acuerdo que han sido aprobadas por la Comisión de Seguridad Pública. </w:t>
      </w:r>
    </w:p>
    <w:p w:rsidR="0084323D" w:rsidRPr="00013781" w:rsidRDefault="00013781" w:rsidP="0001378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84323D" w:rsidRPr="00013781">
        <w:rPr>
          <w:rFonts w:ascii="Arial" w:hAnsi="Arial" w:cs="Arial"/>
          <w:sz w:val="24"/>
        </w:rPr>
        <w:t>.- Asuntos Generales.</w:t>
      </w:r>
    </w:p>
    <w:p w:rsidR="00664C98" w:rsidRPr="00013781" w:rsidRDefault="00013781" w:rsidP="0001378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84323D" w:rsidRPr="00013781">
        <w:rPr>
          <w:rFonts w:ascii="Arial" w:hAnsi="Arial" w:cs="Arial"/>
          <w:sz w:val="24"/>
        </w:rPr>
        <w:t>.- Clausura.</w:t>
      </w:r>
    </w:p>
    <w:p w:rsidR="00371174" w:rsidRPr="00013781" w:rsidRDefault="00371174">
      <w:pPr>
        <w:rPr>
          <w:rFonts w:ascii="Arial" w:hAnsi="Arial" w:cs="Arial"/>
          <w:sz w:val="24"/>
        </w:rPr>
      </w:pPr>
    </w:p>
    <w:sectPr w:rsidR="00371174" w:rsidRPr="0001378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E3" w:rsidRDefault="00E673E3" w:rsidP="002737CF">
      <w:pPr>
        <w:spacing w:after="0" w:line="240" w:lineRule="auto"/>
      </w:pPr>
      <w:r>
        <w:separator/>
      </w:r>
    </w:p>
  </w:endnote>
  <w:endnote w:type="continuationSeparator" w:id="0">
    <w:p w:rsidR="00E673E3" w:rsidRDefault="00E673E3" w:rsidP="0027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E3" w:rsidRDefault="00E673E3" w:rsidP="002737CF">
      <w:pPr>
        <w:spacing w:after="0" w:line="240" w:lineRule="auto"/>
      </w:pPr>
      <w:r>
        <w:separator/>
      </w:r>
    </w:p>
  </w:footnote>
  <w:footnote w:type="continuationSeparator" w:id="0">
    <w:p w:rsidR="00E673E3" w:rsidRDefault="00E673E3" w:rsidP="0027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7CF" w:rsidRDefault="002737CF" w:rsidP="00013781">
    <w:pPr>
      <w:pStyle w:val="Encabezado"/>
      <w:jc w:val="right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A3BDE2" wp14:editId="75B83BD9">
          <wp:simplePos x="0" y="0"/>
          <wp:positionH relativeFrom="column">
            <wp:posOffset>-676275</wp:posOffset>
          </wp:positionH>
          <wp:positionV relativeFrom="paragraph">
            <wp:posOffset>-67310</wp:posOffset>
          </wp:positionV>
          <wp:extent cx="1080000" cy="1584000"/>
          <wp:effectExtent l="0" t="0" r="6350" b="0"/>
          <wp:wrapThrough wrapText="bothSides">
            <wp:wrapPolygon edited="0">
              <wp:start x="0" y="0"/>
              <wp:lineTo x="0" y="21306"/>
              <wp:lineTo x="21346" y="21306"/>
              <wp:lineTo x="21346" y="0"/>
              <wp:lineTo x="0" y="0"/>
            </wp:wrapPolygon>
          </wp:wrapThrough>
          <wp:docPr id="1" name="Imagen 1" descr="C:\Users\Usuario\AppData\Local\Microsoft\Windows\INetCache\Content.Word\cam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AppData\Local\Microsoft\Windows\INetCache\Content.Word\ca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5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9"/>
    <w:rsid w:val="00013781"/>
    <w:rsid w:val="00056AA7"/>
    <w:rsid w:val="00090468"/>
    <w:rsid w:val="002737CF"/>
    <w:rsid w:val="00371174"/>
    <w:rsid w:val="00374487"/>
    <w:rsid w:val="005829D0"/>
    <w:rsid w:val="0059484D"/>
    <w:rsid w:val="005E35D2"/>
    <w:rsid w:val="00603340"/>
    <w:rsid w:val="00647C95"/>
    <w:rsid w:val="00664C98"/>
    <w:rsid w:val="00705232"/>
    <w:rsid w:val="0084323D"/>
    <w:rsid w:val="00A04C9F"/>
    <w:rsid w:val="00A7467A"/>
    <w:rsid w:val="00AE7B4A"/>
    <w:rsid w:val="00D41BA9"/>
    <w:rsid w:val="00D86D75"/>
    <w:rsid w:val="00E6347C"/>
    <w:rsid w:val="00E673E3"/>
    <w:rsid w:val="00F5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98D5C-F15E-4F10-BF80-3341FC79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7CF"/>
  </w:style>
  <w:style w:type="paragraph" w:styleId="Piedepgina">
    <w:name w:val="footer"/>
    <w:basedOn w:val="Normal"/>
    <w:link w:val="PiedepginaCar"/>
    <w:uiPriority w:val="99"/>
    <w:unhideWhenUsed/>
    <w:rsid w:val="002737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2019-02-27T17:19:00Z</cp:lastPrinted>
  <dcterms:created xsi:type="dcterms:W3CDTF">2019-07-29T17:22:00Z</dcterms:created>
  <dcterms:modified xsi:type="dcterms:W3CDTF">2019-07-29T17:22:00Z</dcterms:modified>
</cp:coreProperties>
</file>